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7394C">
      <w:pPr>
        <w:widowControl w:val="0"/>
        <w:autoSpaceDE w:val="0"/>
        <w:autoSpaceDN w:val="0"/>
        <w:adjustRightInd w:val="0"/>
        <w:spacing w:after="0" w:line="240" w:lineRule="auto"/>
        <w:jc w:val="center"/>
        <w:rPr>
          <w:rFonts w:ascii="Times New Roman" w:hAnsi="Times New Roman" w:cs="Times New Roman"/>
          <w:sz w:val="28"/>
          <w:szCs w:val="28"/>
        </w:rPr>
      </w:pPr>
      <w:bookmarkStart w:id="0" w:name="_GoBack"/>
      <w:bookmarkEnd w:id="0"/>
      <w:r>
        <w:rPr>
          <w:rFonts w:ascii="Times New Roman" w:hAnsi="Times New Roman" w:cs="Times New Roman"/>
          <w:b/>
          <w:bCs/>
          <w:sz w:val="28"/>
          <w:szCs w:val="28"/>
        </w:rPr>
        <w:t>ТИТУЛЬНИЙ АРКУШ</w:t>
      </w:r>
    </w:p>
    <w:p w:rsidR="00000000" w:rsidRDefault="0057394C">
      <w:pPr>
        <w:widowControl w:val="0"/>
        <w:autoSpaceDE w:val="0"/>
        <w:autoSpaceDN w:val="0"/>
        <w:adjustRightInd w:val="0"/>
        <w:spacing w:after="0" w:line="240" w:lineRule="auto"/>
        <w:jc w:val="center"/>
        <w:rPr>
          <w:rFonts w:ascii="Times New Roman" w:hAnsi="Times New Roman" w:cs="Times New Roman"/>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30"/>
      </w:tblGrid>
      <w:tr w:rsidR="00000000">
        <w:tblPrEx>
          <w:tblCellMar>
            <w:top w:w="0" w:type="dxa"/>
            <w:bottom w:w="0" w:type="dxa"/>
          </w:tblCellMar>
        </w:tblPrEx>
        <w:trPr>
          <w:trHeight w:val="300"/>
        </w:trPr>
        <w:tc>
          <w:tcPr>
            <w:tcW w:w="5230" w:type="dxa"/>
            <w:tcBorders>
              <w:top w:val="nil"/>
              <w:left w:val="nil"/>
              <w:bottom w:val="single" w:sz="6" w:space="0" w:color="auto"/>
              <w:right w:val="nil"/>
            </w:tcBorders>
            <w:vAlign w:val="bottom"/>
          </w:tcPr>
          <w:p w:rsidR="00000000" w:rsidRDefault="0057394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23.08.2024</w:t>
            </w:r>
          </w:p>
        </w:tc>
      </w:tr>
      <w:tr w:rsidR="00000000">
        <w:tblPrEx>
          <w:tblBorders>
            <w:bottom w:val="none" w:sz="0" w:space="0" w:color="auto"/>
          </w:tblBorders>
          <w:tblCellMar>
            <w:top w:w="0" w:type="dxa"/>
            <w:bottom w:w="0" w:type="dxa"/>
          </w:tblCellMar>
        </w:tblPrEx>
        <w:trPr>
          <w:trHeight w:val="300"/>
        </w:trPr>
        <w:tc>
          <w:tcPr>
            <w:tcW w:w="5230" w:type="dxa"/>
            <w:tcBorders>
              <w:top w:val="nil"/>
              <w:left w:val="nil"/>
              <w:bottom w:val="nil"/>
              <w:right w:val="nil"/>
            </w:tcBorders>
            <w:vAlign w:val="bottom"/>
          </w:tcPr>
          <w:p w:rsidR="00000000" w:rsidRDefault="0057394C">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(дата реєстрації емітентом електронного документа)</w:t>
            </w:r>
          </w:p>
        </w:tc>
      </w:tr>
      <w:tr w:rsidR="00000000">
        <w:tblPrEx>
          <w:tblCellMar>
            <w:top w:w="0" w:type="dxa"/>
            <w:bottom w:w="0" w:type="dxa"/>
          </w:tblCellMar>
        </w:tblPrEx>
        <w:trPr>
          <w:trHeight w:val="300"/>
        </w:trPr>
        <w:tc>
          <w:tcPr>
            <w:tcW w:w="5230" w:type="dxa"/>
            <w:tcBorders>
              <w:top w:val="nil"/>
              <w:left w:val="nil"/>
              <w:bottom w:val="single" w:sz="6" w:space="0" w:color="auto"/>
              <w:right w:val="nil"/>
            </w:tcBorders>
            <w:vAlign w:val="bottom"/>
          </w:tcPr>
          <w:p w:rsidR="00000000" w:rsidRDefault="0057394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000000">
        <w:tblPrEx>
          <w:tblCellMar>
            <w:top w:w="0" w:type="dxa"/>
            <w:bottom w:w="0" w:type="dxa"/>
          </w:tblCellMar>
        </w:tblPrEx>
        <w:trPr>
          <w:trHeight w:val="300"/>
        </w:trPr>
        <w:tc>
          <w:tcPr>
            <w:tcW w:w="5230" w:type="dxa"/>
            <w:tcBorders>
              <w:top w:val="nil"/>
              <w:left w:val="nil"/>
              <w:bottom w:val="nil"/>
              <w:right w:val="nil"/>
            </w:tcBorders>
            <w:vAlign w:val="bottom"/>
          </w:tcPr>
          <w:p w:rsidR="00000000" w:rsidRDefault="0057394C">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(вихідний реєстраційний номер електронного документа)</w:t>
            </w:r>
          </w:p>
        </w:tc>
      </w:tr>
    </w:tbl>
    <w:p w:rsidR="00000000" w:rsidRDefault="0057394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65"/>
      </w:tblGrid>
      <w:tr w:rsidR="00000000">
        <w:tblPrEx>
          <w:tblCellMar>
            <w:top w:w="0" w:type="dxa"/>
            <w:bottom w:w="0" w:type="dxa"/>
          </w:tblCellMar>
        </w:tblPrEx>
        <w:trPr>
          <w:trHeight w:val="300"/>
        </w:trPr>
        <w:tc>
          <w:tcPr>
            <w:tcW w:w="10465" w:type="dxa"/>
            <w:tcBorders>
              <w:top w:val="nil"/>
              <w:left w:val="nil"/>
              <w:bottom w:val="nil"/>
              <w:right w:val="nil"/>
            </w:tcBorders>
            <w:vAlign w:val="bottom"/>
          </w:tcPr>
          <w:p w:rsidR="00000000" w:rsidRDefault="0057394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 Положення).</w:t>
            </w:r>
          </w:p>
        </w:tc>
      </w:tr>
    </w:tbl>
    <w:p w:rsidR="00000000" w:rsidRDefault="0057394C">
      <w:pPr>
        <w:widowControl w:val="0"/>
        <w:autoSpaceDE w:val="0"/>
        <w:autoSpaceDN w:val="0"/>
        <w:adjustRightInd w:val="0"/>
        <w:spacing w:after="0" w:line="240" w:lineRule="auto"/>
        <w:rPr>
          <w:rFonts w:ascii="Times New Roman" w:hAnsi="Times New Roman" w:cs="Times New Roman"/>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236"/>
        <w:gridCol w:w="3334"/>
        <w:gridCol w:w="236"/>
        <w:gridCol w:w="3284"/>
      </w:tblGrid>
      <w:tr w:rsidR="00000000">
        <w:tblPrEx>
          <w:tblCellMar>
            <w:top w:w="0" w:type="dxa"/>
            <w:bottom w:w="0" w:type="dxa"/>
          </w:tblCellMar>
        </w:tblPrEx>
        <w:trPr>
          <w:trHeight w:val="200"/>
        </w:trPr>
        <w:tc>
          <w:tcPr>
            <w:tcW w:w="3415" w:type="dxa"/>
            <w:tcBorders>
              <w:top w:val="nil"/>
              <w:left w:val="nil"/>
              <w:bottom w:val="single" w:sz="6" w:space="0" w:color="auto"/>
              <w:right w:val="nil"/>
            </w:tcBorders>
            <w:vAlign w:val="bottom"/>
          </w:tcPr>
          <w:p w:rsidR="00000000" w:rsidRDefault="0057394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Генеральний дирек</w:t>
            </w:r>
            <w:r>
              <w:rPr>
                <w:rFonts w:ascii="Times New Roman" w:hAnsi="Times New Roman" w:cs="Times New Roman"/>
                <w:sz w:val="24"/>
                <w:szCs w:val="24"/>
              </w:rPr>
              <w:t>тор</w:t>
            </w:r>
          </w:p>
        </w:tc>
        <w:tc>
          <w:tcPr>
            <w:tcW w:w="216" w:type="dxa"/>
            <w:tcBorders>
              <w:top w:val="nil"/>
              <w:left w:val="nil"/>
              <w:bottom w:val="nil"/>
              <w:right w:val="nil"/>
            </w:tcBorders>
          </w:tcPr>
          <w:p w:rsidR="00000000" w:rsidRDefault="0057394C">
            <w:pPr>
              <w:widowControl w:val="0"/>
              <w:autoSpaceDE w:val="0"/>
              <w:autoSpaceDN w:val="0"/>
              <w:adjustRightInd w:val="0"/>
              <w:spacing w:after="0" w:line="240" w:lineRule="auto"/>
              <w:jc w:val="center"/>
              <w:rPr>
                <w:rFonts w:ascii="Times New Roman" w:hAnsi="Times New Roman" w:cs="Times New Roman"/>
                <w:sz w:val="24"/>
                <w:szCs w:val="24"/>
              </w:rPr>
            </w:pPr>
          </w:p>
        </w:tc>
        <w:tc>
          <w:tcPr>
            <w:tcW w:w="3334" w:type="dxa"/>
            <w:tcBorders>
              <w:top w:val="nil"/>
              <w:left w:val="nil"/>
              <w:bottom w:val="single" w:sz="6" w:space="0" w:color="auto"/>
              <w:right w:val="nil"/>
            </w:tcBorders>
            <w:vAlign w:val="bottom"/>
          </w:tcPr>
          <w:p w:rsidR="00000000" w:rsidRDefault="0057394C">
            <w:pPr>
              <w:widowControl w:val="0"/>
              <w:autoSpaceDE w:val="0"/>
              <w:autoSpaceDN w:val="0"/>
              <w:adjustRightInd w:val="0"/>
              <w:spacing w:after="0" w:line="240" w:lineRule="auto"/>
              <w:jc w:val="center"/>
              <w:rPr>
                <w:rFonts w:ascii="Times New Roman" w:hAnsi="Times New Roman" w:cs="Times New Roman"/>
                <w:sz w:val="24"/>
                <w:szCs w:val="24"/>
              </w:rPr>
            </w:pPr>
          </w:p>
        </w:tc>
        <w:tc>
          <w:tcPr>
            <w:tcW w:w="216" w:type="dxa"/>
            <w:tcBorders>
              <w:top w:val="nil"/>
              <w:left w:val="nil"/>
              <w:bottom w:val="nil"/>
              <w:right w:val="nil"/>
            </w:tcBorders>
          </w:tcPr>
          <w:p w:rsidR="00000000" w:rsidRDefault="0057394C">
            <w:pPr>
              <w:widowControl w:val="0"/>
              <w:autoSpaceDE w:val="0"/>
              <w:autoSpaceDN w:val="0"/>
              <w:adjustRightInd w:val="0"/>
              <w:spacing w:after="0" w:line="240" w:lineRule="auto"/>
              <w:jc w:val="center"/>
              <w:rPr>
                <w:rFonts w:ascii="Times New Roman" w:hAnsi="Times New Roman" w:cs="Times New Roman"/>
                <w:sz w:val="24"/>
                <w:szCs w:val="24"/>
              </w:rPr>
            </w:pPr>
          </w:p>
        </w:tc>
        <w:tc>
          <w:tcPr>
            <w:tcW w:w="3284" w:type="dxa"/>
            <w:tcBorders>
              <w:top w:val="nil"/>
              <w:left w:val="nil"/>
              <w:bottom w:val="single" w:sz="6" w:space="0" w:color="auto"/>
              <w:right w:val="nil"/>
            </w:tcBorders>
            <w:vAlign w:val="bottom"/>
          </w:tcPr>
          <w:p w:rsidR="00000000" w:rsidRDefault="0057394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Бочаров О.Є.</w:t>
            </w:r>
          </w:p>
        </w:tc>
      </w:tr>
      <w:tr w:rsidR="00000000">
        <w:tblPrEx>
          <w:tblCellMar>
            <w:top w:w="0" w:type="dxa"/>
            <w:bottom w:w="0" w:type="dxa"/>
          </w:tblCellMar>
        </w:tblPrEx>
        <w:trPr>
          <w:trHeight w:val="200"/>
        </w:trPr>
        <w:tc>
          <w:tcPr>
            <w:tcW w:w="3415" w:type="dxa"/>
            <w:tcBorders>
              <w:top w:val="nil"/>
              <w:left w:val="nil"/>
              <w:bottom w:val="nil"/>
              <w:right w:val="nil"/>
            </w:tcBorders>
          </w:tcPr>
          <w:p w:rsidR="00000000" w:rsidRDefault="0057394C">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(посада)</w:t>
            </w:r>
          </w:p>
        </w:tc>
        <w:tc>
          <w:tcPr>
            <w:tcW w:w="216" w:type="dxa"/>
            <w:tcBorders>
              <w:top w:val="nil"/>
              <w:left w:val="nil"/>
              <w:bottom w:val="nil"/>
              <w:right w:val="nil"/>
            </w:tcBorders>
          </w:tcPr>
          <w:p w:rsidR="00000000" w:rsidRDefault="0057394C">
            <w:pPr>
              <w:widowControl w:val="0"/>
              <w:autoSpaceDE w:val="0"/>
              <w:autoSpaceDN w:val="0"/>
              <w:adjustRightInd w:val="0"/>
              <w:spacing w:after="0" w:line="240" w:lineRule="auto"/>
              <w:jc w:val="center"/>
              <w:rPr>
                <w:rFonts w:ascii="Times New Roman" w:hAnsi="Times New Roman" w:cs="Times New Roman"/>
                <w:sz w:val="20"/>
                <w:szCs w:val="20"/>
              </w:rPr>
            </w:pPr>
          </w:p>
        </w:tc>
        <w:tc>
          <w:tcPr>
            <w:tcW w:w="3334" w:type="dxa"/>
            <w:tcBorders>
              <w:top w:val="nil"/>
              <w:left w:val="nil"/>
              <w:bottom w:val="nil"/>
              <w:right w:val="nil"/>
            </w:tcBorders>
          </w:tcPr>
          <w:p w:rsidR="00000000" w:rsidRDefault="0057394C">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(місце для накладання електронного підпису уповноваженої особи емітента/ особи, яка надає забезпечення, що базується на кваліфікованому сертифікаті відкритого ключа)</w:t>
            </w:r>
          </w:p>
        </w:tc>
        <w:tc>
          <w:tcPr>
            <w:tcW w:w="216" w:type="dxa"/>
            <w:tcBorders>
              <w:top w:val="nil"/>
              <w:left w:val="nil"/>
              <w:bottom w:val="nil"/>
              <w:right w:val="nil"/>
            </w:tcBorders>
          </w:tcPr>
          <w:p w:rsidR="00000000" w:rsidRDefault="0057394C">
            <w:pPr>
              <w:widowControl w:val="0"/>
              <w:autoSpaceDE w:val="0"/>
              <w:autoSpaceDN w:val="0"/>
              <w:adjustRightInd w:val="0"/>
              <w:spacing w:after="0" w:line="240" w:lineRule="auto"/>
              <w:jc w:val="center"/>
              <w:rPr>
                <w:rFonts w:ascii="Times New Roman" w:hAnsi="Times New Roman" w:cs="Times New Roman"/>
                <w:sz w:val="20"/>
                <w:szCs w:val="20"/>
              </w:rPr>
            </w:pPr>
          </w:p>
        </w:tc>
        <w:tc>
          <w:tcPr>
            <w:tcW w:w="3284" w:type="dxa"/>
            <w:tcBorders>
              <w:top w:val="nil"/>
              <w:left w:val="nil"/>
              <w:bottom w:val="nil"/>
              <w:right w:val="nil"/>
            </w:tcBorders>
          </w:tcPr>
          <w:p w:rsidR="00000000" w:rsidRDefault="0057394C">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(прізвище та ініціали керівника або уповноваженої особи емітента)</w:t>
            </w:r>
          </w:p>
        </w:tc>
      </w:tr>
    </w:tbl>
    <w:p w:rsidR="00000000" w:rsidRDefault="0057394C">
      <w:pPr>
        <w:widowControl w:val="0"/>
        <w:autoSpaceDE w:val="0"/>
        <w:autoSpaceDN w:val="0"/>
        <w:adjustRightInd w:val="0"/>
        <w:spacing w:after="0" w:line="240" w:lineRule="auto"/>
        <w:rPr>
          <w:rFonts w:ascii="Times New Roman" w:hAnsi="Times New Roman" w:cs="Times New Roman"/>
          <w:sz w:val="20"/>
          <w:szCs w:val="20"/>
        </w:rPr>
      </w:pPr>
    </w:p>
    <w:p w:rsidR="00000000" w:rsidRDefault="0057394C">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Особлива інформація / інформація про іпотечні цінні папери/ сертифікати фонду операцій з нерухомістю емітента</w:t>
      </w:r>
    </w:p>
    <w:p w:rsidR="00000000" w:rsidRDefault="0057394C">
      <w:pPr>
        <w:widowControl w:val="0"/>
        <w:autoSpaceDE w:val="0"/>
        <w:autoSpaceDN w:val="0"/>
        <w:adjustRightInd w:val="0"/>
        <w:spacing w:after="0" w:line="240" w:lineRule="auto"/>
        <w:rPr>
          <w:rFonts w:ascii="Times New Roman" w:hAnsi="Times New Roman" w:cs="Times New Roman"/>
          <w:b/>
          <w:bCs/>
          <w:sz w:val="28"/>
          <w:szCs w:val="28"/>
        </w:rPr>
      </w:pPr>
    </w:p>
    <w:p w:rsidR="00000000" w:rsidRDefault="0057394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І. Загальні відомості</w:t>
      </w:r>
    </w:p>
    <w:p w:rsidR="00000000" w:rsidRDefault="0057394C">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Повне найменування: ПРИВАТНЕ АКЦІОНЕ</w:t>
      </w:r>
      <w:r>
        <w:rPr>
          <w:rFonts w:ascii="Times New Roman" w:hAnsi="Times New Roman" w:cs="Times New Roman"/>
          <w:sz w:val="24"/>
          <w:szCs w:val="24"/>
        </w:rPr>
        <w:t>РНЕ ТОВАРИСТВО "ПРОГРЕС"</w:t>
      </w:r>
    </w:p>
    <w:p w:rsidR="00000000" w:rsidRDefault="0057394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Організаційно-правова форма: Приватне акціонерне товариство</w:t>
      </w:r>
    </w:p>
    <w:p w:rsidR="00000000" w:rsidRDefault="0057394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Місцезнаходження: 49035, Дніпропетровська обл., Дніпро, Юдіна, 11</w:t>
      </w:r>
    </w:p>
    <w:p w:rsidR="00000000" w:rsidRDefault="0057394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 Ідентифікаційний код юридичної особи: 02969188</w:t>
      </w:r>
    </w:p>
    <w:p w:rsidR="00000000" w:rsidRDefault="0057394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 Міжміський код та номер телефону: +38067633303</w:t>
      </w:r>
      <w:r>
        <w:rPr>
          <w:rFonts w:ascii="Times New Roman" w:hAnsi="Times New Roman" w:cs="Times New Roman"/>
          <w:sz w:val="24"/>
          <w:szCs w:val="24"/>
        </w:rPr>
        <w:t>7</w:t>
      </w:r>
    </w:p>
    <w:p w:rsidR="00000000" w:rsidRDefault="0057394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 Адреса електронної пошти, яка є офіційним каналом зв’язку: alex_adv@i.ua</w:t>
      </w:r>
    </w:p>
    <w:p w:rsidR="00000000" w:rsidRDefault="0057394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 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w:t>
      </w:r>
      <w:r>
        <w:rPr>
          <w:rFonts w:ascii="Times New Roman" w:hAnsi="Times New Roman" w:cs="Times New Roman"/>
          <w:sz w:val="24"/>
          <w:szCs w:val="24"/>
        </w:rPr>
        <w:t>ні послуги на ринках капіталу та організованих товарних ринках особи,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 (у разі здійснення оприлюднення</w:t>
      </w:r>
      <w:r>
        <w:rPr>
          <w:rFonts w:ascii="Times New Roman" w:hAnsi="Times New Roman" w:cs="Times New Roman"/>
          <w:sz w:val="24"/>
          <w:szCs w:val="24"/>
        </w:rPr>
        <w:t xml:space="preserve">): </w:t>
      </w:r>
    </w:p>
    <w:p w:rsidR="00000000" w:rsidRDefault="0057394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 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w:t>
      </w:r>
      <w:r>
        <w:rPr>
          <w:rFonts w:ascii="Times New Roman" w:hAnsi="Times New Roman" w:cs="Times New Roman"/>
          <w:sz w:val="24"/>
          <w:szCs w:val="24"/>
        </w:rPr>
        <w:t xml:space="preserve"> здійснює подання звітності та/або звітних даних до НКЦПФР (у разі, якщо емітент не подає інформацію до НКЦПФР безпосередньо): Державна установа "Агентство з розвитку інфраструктури фондового ринку України", 21676262, Україна, DR/00002/ARM</w:t>
      </w:r>
    </w:p>
    <w:p w:rsidR="00000000" w:rsidRDefault="0057394C">
      <w:pPr>
        <w:widowControl w:val="0"/>
        <w:autoSpaceDE w:val="0"/>
        <w:autoSpaceDN w:val="0"/>
        <w:adjustRightInd w:val="0"/>
        <w:spacing w:after="0" w:line="240" w:lineRule="auto"/>
        <w:rPr>
          <w:rFonts w:ascii="Times New Roman" w:hAnsi="Times New Roman" w:cs="Times New Roman"/>
          <w:sz w:val="24"/>
          <w:szCs w:val="24"/>
        </w:rPr>
      </w:pPr>
    </w:p>
    <w:p w:rsidR="00000000" w:rsidRDefault="0057394C">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ІІ. Дані про да</w:t>
      </w:r>
      <w:r>
        <w:rPr>
          <w:rFonts w:ascii="Times New Roman" w:hAnsi="Times New Roman" w:cs="Times New Roman"/>
          <w:b/>
          <w:bCs/>
          <w:sz w:val="24"/>
          <w:szCs w:val="24"/>
        </w:rPr>
        <w:t xml:space="preserve">ту та місце оприлюднення інформації </w:t>
      </w:r>
    </w:p>
    <w:p w:rsidR="00000000" w:rsidRDefault="0057394C">
      <w:pPr>
        <w:widowControl w:val="0"/>
        <w:autoSpaceDE w:val="0"/>
        <w:autoSpaceDN w:val="0"/>
        <w:adjustRightInd w:val="0"/>
        <w:spacing w:after="0" w:line="240" w:lineRule="auto"/>
        <w:jc w:val="center"/>
        <w:rPr>
          <w:rFonts w:ascii="Times New Roman" w:hAnsi="Times New Roman" w:cs="Times New Roman"/>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5165"/>
        <w:gridCol w:w="1885"/>
      </w:tblGrid>
      <w:tr w:rsidR="00000000">
        <w:tblPrEx>
          <w:tblCellMar>
            <w:top w:w="0" w:type="dxa"/>
            <w:bottom w:w="0" w:type="dxa"/>
          </w:tblCellMar>
        </w:tblPrEx>
        <w:trPr>
          <w:trHeight w:val="300"/>
        </w:trPr>
        <w:tc>
          <w:tcPr>
            <w:tcW w:w="3415" w:type="dxa"/>
            <w:vMerge w:val="restart"/>
            <w:tcBorders>
              <w:top w:val="nil"/>
              <w:left w:val="nil"/>
              <w:bottom w:val="nil"/>
              <w:right w:val="nil"/>
            </w:tcBorders>
          </w:tcPr>
          <w:p w:rsidR="00000000" w:rsidRDefault="0057394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Інформація розміщена на власному вебсайті емітента</w:t>
            </w:r>
          </w:p>
        </w:tc>
        <w:tc>
          <w:tcPr>
            <w:tcW w:w="5165" w:type="dxa"/>
            <w:tcBorders>
              <w:top w:val="nil"/>
              <w:left w:val="nil"/>
              <w:bottom w:val="single" w:sz="6" w:space="0" w:color="auto"/>
              <w:right w:val="nil"/>
            </w:tcBorders>
            <w:vAlign w:val="bottom"/>
          </w:tcPr>
          <w:p w:rsidR="00000000" w:rsidRDefault="0057394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http://progressmeb.pat.ua</w:t>
            </w:r>
          </w:p>
        </w:tc>
        <w:tc>
          <w:tcPr>
            <w:tcW w:w="1885" w:type="dxa"/>
            <w:tcBorders>
              <w:top w:val="nil"/>
              <w:left w:val="nil"/>
              <w:bottom w:val="single" w:sz="6" w:space="0" w:color="auto"/>
              <w:right w:val="nil"/>
            </w:tcBorders>
            <w:vAlign w:val="bottom"/>
          </w:tcPr>
          <w:p w:rsidR="00000000" w:rsidRDefault="0057394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23.08.2024</w:t>
            </w:r>
          </w:p>
        </w:tc>
      </w:tr>
      <w:tr w:rsidR="00000000">
        <w:tblPrEx>
          <w:tblCellMar>
            <w:top w:w="0" w:type="dxa"/>
            <w:bottom w:w="0" w:type="dxa"/>
          </w:tblCellMar>
        </w:tblPrEx>
        <w:trPr>
          <w:trHeight w:val="300"/>
        </w:trPr>
        <w:tc>
          <w:tcPr>
            <w:tcW w:w="3415" w:type="dxa"/>
            <w:vMerge/>
            <w:tcBorders>
              <w:top w:val="nil"/>
              <w:left w:val="nil"/>
              <w:bottom w:val="nil"/>
              <w:right w:val="nil"/>
            </w:tcBorders>
          </w:tcPr>
          <w:p w:rsidR="00000000" w:rsidRDefault="0057394C">
            <w:pPr>
              <w:widowControl w:val="0"/>
              <w:autoSpaceDE w:val="0"/>
              <w:autoSpaceDN w:val="0"/>
              <w:adjustRightInd w:val="0"/>
              <w:spacing w:after="0" w:line="240" w:lineRule="auto"/>
              <w:rPr>
                <w:rFonts w:ascii="Times New Roman" w:hAnsi="Times New Roman" w:cs="Times New Roman"/>
                <w:sz w:val="20"/>
                <w:szCs w:val="20"/>
              </w:rPr>
            </w:pPr>
          </w:p>
        </w:tc>
        <w:tc>
          <w:tcPr>
            <w:tcW w:w="5165" w:type="dxa"/>
            <w:tcBorders>
              <w:top w:val="nil"/>
              <w:left w:val="nil"/>
              <w:bottom w:val="nil"/>
              <w:right w:val="nil"/>
            </w:tcBorders>
            <w:vAlign w:val="bottom"/>
          </w:tcPr>
          <w:p w:rsidR="00000000" w:rsidRDefault="0057394C">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(URL-адреса вебсайту)</w:t>
            </w:r>
          </w:p>
        </w:tc>
        <w:tc>
          <w:tcPr>
            <w:tcW w:w="1885" w:type="dxa"/>
            <w:tcBorders>
              <w:top w:val="nil"/>
              <w:left w:val="nil"/>
              <w:bottom w:val="nil"/>
              <w:right w:val="nil"/>
            </w:tcBorders>
            <w:vAlign w:val="bottom"/>
          </w:tcPr>
          <w:p w:rsidR="00000000" w:rsidRDefault="0057394C">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(дата)</w:t>
            </w:r>
          </w:p>
        </w:tc>
      </w:tr>
    </w:tbl>
    <w:p w:rsidR="00000000" w:rsidRDefault="0057394C">
      <w:pPr>
        <w:widowControl w:val="0"/>
        <w:autoSpaceDE w:val="0"/>
        <w:autoSpaceDN w:val="0"/>
        <w:adjustRightInd w:val="0"/>
        <w:spacing w:after="0" w:line="240" w:lineRule="auto"/>
        <w:rPr>
          <w:rFonts w:ascii="Times New Roman" w:hAnsi="Times New Roman" w:cs="Times New Roman"/>
          <w:sz w:val="20"/>
          <w:szCs w:val="20"/>
        </w:rPr>
        <w:sectPr w:rsidR="00000000">
          <w:footerReference w:type="default" r:id="rId7"/>
          <w:pgSz w:w="11905" w:h="16837"/>
          <w:pgMar w:top="570" w:right="720" w:bottom="570" w:left="720" w:header="720" w:footer="360" w:gutter="0"/>
          <w:pgNumType w:start="1"/>
          <w:cols w:space="720"/>
          <w:noEndnote/>
        </w:sectPr>
      </w:pPr>
    </w:p>
    <w:p w:rsidR="00000000" w:rsidRDefault="0057394C">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ВІДОМОСТІ</w:t>
      </w:r>
    </w:p>
    <w:p w:rsidR="00000000" w:rsidRDefault="0057394C">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про прийняття рішення про вчинення значних правочинів</w:t>
      </w:r>
    </w:p>
    <w:p w:rsidR="00000000" w:rsidRDefault="0057394C">
      <w:pPr>
        <w:widowControl w:val="0"/>
        <w:autoSpaceDE w:val="0"/>
        <w:autoSpaceDN w:val="0"/>
        <w:adjustRightInd w:val="0"/>
        <w:spacing w:after="0" w:line="240" w:lineRule="auto"/>
        <w:jc w:val="center"/>
        <w:rPr>
          <w:rFonts w:ascii="Times New Roman" w:hAnsi="Times New Roman" w:cs="Times New Roman"/>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1800"/>
        <w:gridCol w:w="1900"/>
        <w:gridCol w:w="2000"/>
        <w:gridCol w:w="2000"/>
        <w:gridCol w:w="2265"/>
      </w:tblGrid>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57394C">
            <w:pPr>
              <w:widowControl w:val="0"/>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з/п</w:t>
            </w:r>
          </w:p>
        </w:tc>
        <w:tc>
          <w:tcPr>
            <w:tcW w:w="1800" w:type="dxa"/>
            <w:tcBorders>
              <w:top w:val="single" w:sz="6" w:space="0" w:color="auto"/>
              <w:left w:val="single" w:sz="6" w:space="0" w:color="auto"/>
              <w:bottom w:val="single" w:sz="6" w:space="0" w:color="auto"/>
              <w:right w:val="single" w:sz="6" w:space="0" w:color="auto"/>
            </w:tcBorders>
            <w:vAlign w:val="center"/>
          </w:tcPr>
          <w:p w:rsidR="00000000" w:rsidRDefault="0057394C">
            <w:pPr>
              <w:widowControl w:val="0"/>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Дата прийняття рішення</w:t>
            </w:r>
          </w:p>
        </w:tc>
        <w:tc>
          <w:tcPr>
            <w:tcW w:w="1900" w:type="dxa"/>
            <w:tcBorders>
              <w:top w:val="single" w:sz="6" w:space="0" w:color="auto"/>
              <w:left w:val="single" w:sz="6" w:space="0" w:color="auto"/>
              <w:bottom w:val="single" w:sz="6" w:space="0" w:color="auto"/>
              <w:right w:val="single" w:sz="6" w:space="0" w:color="auto"/>
            </w:tcBorders>
            <w:vAlign w:val="center"/>
          </w:tcPr>
          <w:p w:rsidR="00000000" w:rsidRDefault="0057394C">
            <w:pPr>
              <w:widowControl w:val="0"/>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Ринкова вартість предмета правочину, тис.грн</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57394C">
            <w:pPr>
              <w:widowControl w:val="0"/>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Вартість активів емітента за даними останньої річної фінансової звітності, тис.грн</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57394C">
            <w:pPr>
              <w:widowControl w:val="0"/>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Співвідношення ринкової вартості майна або послуг, що є предметом правочину, до вартості активів емітента</w:t>
            </w:r>
            <w:r>
              <w:rPr>
                <w:rFonts w:ascii="Times New Roman" w:hAnsi="Times New Roman" w:cs="Times New Roman"/>
                <w:b/>
                <w:bCs/>
                <w:sz w:val="20"/>
                <w:szCs w:val="20"/>
              </w:rPr>
              <w:t xml:space="preserve"> за даними останньої річної фінансової звітності (у відсотках)</w:t>
            </w:r>
          </w:p>
        </w:tc>
        <w:tc>
          <w:tcPr>
            <w:tcW w:w="2265" w:type="dxa"/>
            <w:tcBorders>
              <w:top w:val="single" w:sz="6" w:space="0" w:color="auto"/>
              <w:left w:val="single" w:sz="6" w:space="0" w:color="auto"/>
              <w:bottom w:val="single" w:sz="6" w:space="0" w:color="auto"/>
            </w:tcBorders>
            <w:vAlign w:val="center"/>
          </w:tcPr>
          <w:p w:rsidR="00000000" w:rsidRDefault="0057394C">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URL-адреса власного вебсайту, на якому розміщений витяг з протоколу загальних зборів акціонерів / засідання ради, на яких/якому прийняте рішення (для публічних акціонерних товариств)</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57394C">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800" w:type="dxa"/>
            <w:tcBorders>
              <w:top w:val="single" w:sz="6" w:space="0" w:color="auto"/>
              <w:left w:val="single" w:sz="6" w:space="0" w:color="auto"/>
              <w:bottom w:val="single" w:sz="6" w:space="0" w:color="auto"/>
              <w:right w:val="single" w:sz="6" w:space="0" w:color="auto"/>
            </w:tcBorders>
            <w:vAlign w:val="center"/>
          </w:tcPr>
          <w:p w:rsidR="00000000" w:rsidRDefault="0057394C">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900" w:type="dxa"/>
            <w:tcBorders>
              <w:top w:val="single" w:sz="6" w:space="0" w:color="auto"/>
              <w:left w:val="single" w:sz="6" w:space="0" w:color="auto"/>
              <w:bottom w:val="single" w:sz="6" w:space="0" w:color="auto"/>
              <w:right w:val="single" w:sz="6" w:space="0" w:color="auto"/>
            </w:tcBorders>
            <w:vAlign w:val="center"/>
          </w:tcPr>
          <w:p w:rsidR="00000000" w:rsidRDefault="0057394C">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57394C">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57394C">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2265" w:type="dxa"/>
            <w:tcBorders>
              <w:top w:val="single" w:sz="6" w:space="0" w:color="auto"/>
              <w:left w:val="single" w:sz="6" w:space="0" w:color="auto"/>
              <w:bottom w:val="single" w:sz="6" w:space="0" w:color="auto"/>
            </w:tcBorders>
            <w:vAlign w:val="center"/>
          </w:tcPr>
          <w:p w:rsidR="00000000" w:rsidRDefault="0057394C">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tcPr>
          <w:p w:rsidR="00000000" w:rsidRDefault="0057394C">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800" w:type="dxa"/>
            <w:tcBorders>
              <w:top w:val="single" w:sz="6" w:space="0" w:color="auto"/>
              <w:left w:val="single" w:sz="6" w:space="0" w:color="auto"/>
              <w:bottom w:val="single" w:sz="6" w:space="0" w:color="auto"/>
              <w:right w:val="single" w:sz="6" w:space="0" w:color="auto"/>
            </w:tcBorders>
          </w:tcPr>
          <w:p w:rsidR="00000000" w:rsidRDefault="0057394C">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08.04.2024</w:t>
            </w:r>
          </w:p>
        </w:tc>
        <w:tc>
          <w:tcPr>
            <w:tcW w:w="1900" w:type="dxa"/>
            <w:tcBorders>
              <w:top w:val="single" w:sz="6" w:space="0" w:color="auto"/>
              <w:left w:val="single" w:sz="6" w:space="0" w:color="auto"/>
              <w:bottom w:val="single" w:sz="6" w:space="0" w:color="auto"/>
              <w:right w:val="single" w:sz="6" w:space="0" w:color="auto"/>
            </w:tcBorders>
          </w:tcPr>
          <w:p w:rsidR="00000000" w:rsidRDefault="0057394C">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2 000 000</w:t>
            </w:r>
          </w:p>
        </w:tc>
        <w:tc>
          <w:tcPr>
            <w:tcW w:w="2000" w:type="dxa"/>
            <w:tcBorders>
              <w:top w:val="single" w:sz="6" w:space="0" w:color="auto"/>
              <w:left w:val="single" w:sz="6" w:space="0" w:color="auto"/>
              <w:bottom w:val="single" w:sz="6" w:space="0" w:color="auto"/>
              <w:right w:val="single" w:sz="6" w:space="0" w:color="auto"/>
            </w:tcBorders>
          </w:tcPr>
          <w:p w:rsidR="00000000" w:rsidRDefault="0057394C">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143 809</w:t>
            </w:r>
          </w:p>
        </w:tc>
        <w:tc>
          <w:tcPr>
            <w:tcW w:w="2000" w:type="dxa"/>
            <w:tcBorders>
              <w:top w:val="single" w:sz="6" w:space="0" w:color="auto"/>
              <w:left w:val="single" w:sz="6" w:space="0" w:color="auto"/>
              <w:bottom w:val="single" w:sz="6" w:space="0" w:color="auto"/>
              <w:right w:val="single" w:sz="6" w:space="0" w:color="auto"/>
            </w:tcBorders>
          </w:tcPr>
          <w:p w:rsidR="00000000" w:rsidRDefault="0057394C">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1 390,7335424069</w:t>
            </w:r>
          </w:p>
        </w:tc>
        <w:tc>
          <w:tcPr>
            <w:tcW w:w="2265" w:type="dxa"/>
            <w:tcBorders>
              <w:top w:val="single" w:sz="6" w:space="0" w:color="auto"/>
              <w:left w:val="single" w:sz="6" w:space="0" w:color="auto"/>
              <w:bottom w:val="single" w:sz="6" w:space="0" w:color="auto"/>
            </w:tcBorders>
          </w:tcPr>
          <w:p w:rsidR="00000000" w:rsidRDefault="0057394C">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http://progressmeb.pat.ua/emitents/reports/special</w:t>
            </w:r>
          </w:p>
        </w:tc>
      </w:tr>
      <w:tr w:rsidR="00000000">
        <w:tblPrEx>
          <w:tblCellMar>
            <w:top w:w="0" w:type="dxa"/>
            <w:bottom w:w="0" w:type="dxa"/>
          </w:tblCellMar>
        </w:tblPrEx>
        <w:trPr>
          <w:trHeight w:val="300"/>
        </w:trPr>
        <w:tc>
          <w:tcPr>
            <w:tcW w:w="10465" w:type="dxa"/>
            <w:gridSpan w:val="6"/>
            <w:tcBorders>
              <w:top w:val="single" w:sz="6" w:space="0" w:color="auto"/>
              <w:bottom w:val="single" w:sz="6" w:space="0" w:color="auto"/>
            </w:tcBorders>
            <w:vAlign w:val="center"/>
          </w:tcPr>
          <w:p w:rsidR="00000000" w:rsidRDefault="0057394C">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Додаткова інформація, необхідна для повного і точного розкриття інформації про дію:</w:t>
            </w:r>
          </w:p>
        </w:tc>
      </w:tr>
      <w:tr w:rsidR="00000000">
        <w:tblPrEx>
          <w:tblCellMar>
            <w:top w:w="0" w:type="dxa"/>
            <w:bottom w:w="0" w:type="dxa"/>
          </w:tblCellMar>
        </w:tblPrEx>
        <w:trPr>
          <w:trHeight w:val="300"/>
        </w:trPr>
        <w:tc>
          <w:tcPr>
            <w:tcW w:w="10465" w:type="dxa"/>
            <w:gridSpan w:val="6"/>
            <w:tcBorders>
              <w:top w:val="single" w:sz="6" w:space="0" w:color="auto"/>
              <w:bottom w:val="single" w:sz="6" w:space="0" w:color="auto"/>
            </w:tcBorders>
            <w:vAlign w:val="center"/>
          </w:tcPr>
          <w:p w:rsidR="00000000" w:rsidRDefault="0057394C">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Схвалення загальними </w:t>
            </w:r>
            <w:r>
              <w:rPr>
                <w:rFonts w:ascii="Times New Roman" w:hAnsi="Times New Roman" w:cs="Times New Roman"/>
                <w:sz w:val="20"/>
                <w:szCs w:val="20"/>
              </w:rPr>
              <w:t>зборами акціонерів значних правочинів, які вчинялися товариством на протязі 2022-2024 роках, ринкова вартість майна, робіт або послуг за кожним типом яких, перевищує 10%, 25% та 50% активів Товариства за даними річної фінансової звітності.</w:t>
            </w:r>
          </w:p>
        </w:tc>
      </w:tr>
    </w:tbl>
    <w:p w:rsidR="0057394C" w:rsidRDefault="0057394C"/>
    <w:sectPr w:rsidR="0057394C">
      <w:pgSz w:w="11905" w:h="16837"/>
      <w:pgMar w:top="570" w:right="720" w:bottom="570" w:left="720" w:header="720" w:footer="36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94C" w:rsidRDefault="0057394C">
      <w:pPr>
        <w:spacing w:after="0" w:line="240" w:lineRule="auto"/>
      </w:pPr>
      <w:r>
        <w:separator/>
      </w:r>
    </w:p>
  </w:endnote>
  <w:endnote w:type="continuationSeparator" w:id="0">
    <w:p w:rsidR="0057394C" w:rsidRDefault="00573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7394C">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PAGE</w:instrText>
    </w:r>
    <w:r w:rsidR="00406E42">
      <w:rPr>
        <w:rFonts w:ascii="Times New Roman" w:hAnsi="Times New Roman" w:cs="Times New Roman"/>
        <w:sz w:val="20"/>
        <w:szCs w:val="20"/>
      </w:rPr>
      <w:fldChar w:fldCharType="separate"/>
    </w:r>
    <w:r w:rsidR="00406E42">
      <w:rPr>
        <w:rFonts w:ascii="Times New Roman" w:hAnsi="Times New Roman" w:cs="Times New Roman"/>
        <w:noProof/>
        <w:sz w:val="20"/>
        <w:szCs w:val="20"/>
      </w:rPr>
      <w:t>1</w:t>
    </w:r>
    <w:r>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94C" w:rsidRDefault="0057394C">
      <w:pPr>
        <w:spacing w:after="0" w:line="240" w:lineRule="auto"/>
      </w:pPr>
      <w:r>
        <w:separator/>
      </w:r>
    </w:p>
  </w:footnote>
  <w:footnote w:type="continuationSeparator" w:id="0">
    <w:p w:rsidR="0057394C" w:rsidRDefault="005739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E42"/>
    <w:rsid w:val="00406E42"/>
    <w:rsid w:val="005739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494</Words>
  <Characters>2820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alexe</dc:creator>
  <cp:lastModifiedBy>alexe</cp:lastModifiedBy>
  <cp:revision>2</cp:revision>
  <dcterms:created xsi:type="dcterms:W3CDTF">2024-08-23T12:09:00Z</dcterms:created>
  <dcterms:modified xsi:type="dcterms:W3CDTF">2024-08-23T12:09:00Z</dcterms:modified>
</cp:coreProperties>
</file>